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E85FC" w14:textId="77777777" w:rsidR="004A2671" w:rsidRDefault="008805E0">
      <w:pPr>
        <w:spacing w:after="0" w:line="259" w:lineRule="auto"/>
        <w:ind w:right="3"/>
        <w:jc w:val="center"/>
      </w:pPr>
      <w:r>
        <w:rPr>
          <w:b/>
        </w:rPr>
        <w:t xml:space="preserve">O B R A Z L O Ž E N J E </w:t>
      </w:r>
    </w:p>
    <w:p w14:paraId="2E5DF052" w14:textId="77777777" w:rsidR="004A2671" w:rsidRDefault="008805E0">
      <w:pPr>
        <w:spacing w:after="0" w:line="259" w:lineRule="auto"/>
        <w:ind w:right="3"/>
        <w:jc w:val="center"/>
      </w:pPr>
      <w:r>
        <w:rPr>
          <w:b/>
        </w:rPr>
        <w:t xml:space="preserve">- nacrt - </w:t>
      </w:r>
    </w:p>
    <w:p w14:paraId="64D953DA" w14:textId="77777777" w:rsidR="004A2671" w:rsidRDefault="008805E0">
      <w:pPr>
        <w:spacing w:after="0" w:line="259" w:lineRule="auto"/>
        <w:ind w:right="4"/>
        <w:jc w:val="center"/>
      </w:pPr>
      <w:r>
        <w:rPr>
          <w:b/>
        </w:rPr>
        <w:t xml:space="preserve">Pravilnika o provedbi postupaka jednostavne nabave  </w:t>
      </w:r>
    </w:p>
    <w:p w14:paraId="0072CFC8" w14:textId="77777777" w:rsidR="004A2671" w:rsidRDefault="008805E0">
      <w:pPr>
        <w:spacing w:after="0" w:line="259" w:lineRule="auto"/>
        <w:ind w:left="0" w:firstLine="0"/>
        <w:jc w:val="left"/>
      </w:pPr>
      <w:r>
        <w:t xml:space="preserve"> </w:t>
      </w:r>
    </w:p>
    <w:p w14:paraId="4F99C941" w14:textId="77777777" w:rsidR="004A2671" w:rsidRDefault="008805E0">
      <w:pPr>
        <w:pStyle w:val="Naslov1"/>
        <w:ind w:left="225" w:right="0" w:hanging="240"/>
      </w:pPr>
      <w:r>
        <w:t xml:space="preserve">Pravni temelj za donošenje akta </w:t>
      </w:r>
    </w:p>
    <w:p w14:paraId="59CA92C9" w14:textId="77777777" w:rsidR="004A2671" w:rsidRDefault="008805E0">
      <w:pPr>
        <w:spacing w:after="65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4B6E1BF6" w14:textId="77777777" w:rsidR="004A2671" w:rsidRDefault="008805E0">
      <w:pPr>
        <w:ind w:left="-5"/>
      </w:pPr>
      <w:r>
        <w:t xml:space="preserve">Pravni temelj za donošenje Pravilnika o provedbi postupaka jednostavne nabave (u daljnjem tekstu: </w:t>
      </w:r>
    </w:p>
    <w:p w14:paraId="5A337845" w14:textId="77777777" w:rsidR="004A2671" w:rsidRDefault="008805E0">
      <w:pPr>
        <w:ind w:left="-5"/>
      </w:pPr>
      <w:r>
        <w:t xml:space="preserve">Pravilnik) sadržan je u odredbama Zakona o javnoj nabavi (Narodne novine broj 120/16., 114/22. i 48/26.), kojima je utvrđena obveza naručitelja da autonomnim aktom uredi pravila, uvjete i postupke jednostavne nabave (nabave procijenjene vrijednosti do zakonski utvrđenih pragova). </w:t>
      </w:r>
    </w:p>
    <w:p w14:paraId="0399C8FC" w14:textId="77777777" w:rsidR="004A2671" w:rsidRDefault="008805E0">
      <w:pPr>
        <w:spacing w:after="0" w:line="259" w:lineRule="auto"/>
        <w:ind w:left="0" w:firstLine="0"/>
        <w:jc w:val="left"/>
      </w:pPr>
      <w:r>
        <w:t xml:space="preserve"> </w:t>
      </w:r>
    </w:p>
    <w:p w14:paraId="3DC01DD3" w14:textId="77777777" w:rsidR="004A2671" w:rsidRDefault="008805E0">
      <w:pPr>
        <w:pStyle w:val="Naslov1"/>
        <w:ind w:left="225" w:right="0" w:hanging="240"/>
      </w:pPr>
      <w:r>
        <w:t xml:space="preserve">Razlozi donošenja i ciljevi koji se žele postići </w:t>
      </w:r>
    </w:p>
    <w:p w14:paraId="0E44FCED" w14:textId="77777777" w:rsidR="004A2671" w:rsidRDefault="008805E0">
      <w:pPr>
        <w:spacing w:after="56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07A7B857" w14:textId="77777777" w:rsidR="004A2671" w:rsidRDefault="008805E0">
      <w:pPr>
        <w:ind w:left="-5"/>
      </w:pPr>
      <w:r>
        <w:t xml:space="preserve">Stupanjem na snagu Zakona o izmjenama i dopunama Zakona o javnoj nabavi (Narodne novine broj 48/26.) uvedene su značajne promjene u sustavu javne nabave u Republici Hrvatskoj, koje izravno utječu na poslovanje </w:t>
      </w:r>
      <w:bookmarkStart w:id="0" w:name="_GoBack"/>
      <w:r>
        <w:t>škol</w:t>
      </w:r>
      <w:bookmarkEnd w:id="0"/>
      <w:r>
        <w:t xml:space="preserve">e kao javnog naručitelja. </w:t>
      </w:r>
    </w:p>
    <w:p w14:paraId="48578379" w14:textId="77777777" w:rsidR="004A2671" w:rsidRDefault="008805E0">
      <w:pPr>
        <w:spacing w:after="160" w:line="259" w:lineRule="auto"/>
        <w:ind w:left="0" w:firstLine="0"/>
        <w:jc w:val="left"/>
      </w:pPr>
      <w:r>
        <w:rPr>
          <w:sz w:val="6"/>
        </w:rPr>
        <w:t xml:space="preserve"> </w:t>
      </w:r>
    </w:p>
    <w:p w14:paraId="605B96B1" w14:textId="77777777" w:rsidR="004A2671" w:rsidRDefault="008805E0">
      <w:pPr>
        <w:ind w:left="-5"/>
      </w:pPr>
      <w:r>
        <w:t xml:space="preserve">Ključne promjene koje se implementiraju ovim Pravilnikom odnose se na: </w:t>
      </w:r>
    </w:p>
    <w:p w14:paraId="34B0E70F" w14:textId="77777777" w:rsidR="004A2671" w:rsidRDefault="008805E0">
      <w:pPr>
        <w:numPr>
          <w:ilvl w:val="0"/>
          <w:numId w:val="1"/>
        </w:numPr>
        <w:ind w:hanging="360"/>
      </w:pPr>
      <w:r>
        <w:rPr>
          <w:b/>
        </w:rPr>
        <w:t>Nove vrijednosne pragove</w:t>
      </w:r>
      <w:r>
        <w:t xml:space="preserve"> za primjenu postupaka jednostavne nabave usklađene s novim zakonskim okvirima </w:t>
      </w:r>
    </w:p>
    <w:p w14:paraId="019CED5D" w14:textId="77777777" w:rsidR="004A2671" w:rsidRDefault="008805E0">
      <w:pPr>
        <w:numPr>
          <w:ilvl w:val="0"/>
          <w:numId w:val="1"/>
        </w:numPr>
        <w:spacing w:after="10"/>
        <w:ind w:hanging="360"/>
      </w:pPr>
      <w:r>
        <w:rPr>
          <w:b/>
        </w:rPr>
        <w:t>Obvezu provođenja postupaka jednostavne nabave putem novog modula</w:t>
      </w:r>
      <w:r>
        <w:t xml:space="preserve"> unutar Elektroničkog oglasnika javne nabave Republike Hrvatske (u daljnjem tekstu: EOJN RH) od 1. rujna 2026. godine. </w:t>
      </w:r>
    </w:p>
    <w:p w14:paraId="7C4AC420" w14:textId="77777777" w:rsidR="004A2671" w:rsidRDefault="008805E0">
      <w:pPr>
        <w:spacing w:after="160" w:line="259" w:lineRule="auto"/>
        <w:ind w:left="0" w:firstLine="0"/>
        <w:jc w:val="left"/>
      </w:pPr>
      <w:r>
        <w:rPr>
          <w:sz w:val="6"/>
        </w:rPr>
        <w:t xml:space="preserve"> </w:t>
      </w:r>
    </w:p>
    <w:p w14:paraId="5B52FA6F" w14:textId="239DCB9F" w:rsidR="004A2671" w:rsidRDefault="008805E0">
      <w:pPr>
        <w:spacing w:after="0"/>
        <w:ind w:left="-5"/>
      </w:pPr>
      <w:r>
        <w:t xml:space="preserve">Cilj donošenja novog Pravilnika je usklađivanje internog akta škole sa zakonskim propisima, osiguravanje visoke razine transparentnosti, digitalizacija procesa nabave kroz EOJN RH platformu te zakonito i namjensko trošenje proračunskih sredstava škole. </w:t>
      </w:r>
    </w:p>
    <w:p w14:paraId="77996568" w14:textId="52D42E08" w:rsidR="00C15B3D" w:rsidRDefault="00C15B3D">
      <w:pPr>
        <w:spacing w:after="0"/>
        <w:ind w:left="-5"/>
      </w:pPr>
    </w:p>
    <w:p w14:paraId="30F6CE6F" w14:textId="006621F1" w:rsidR="00C15B3D" w:rsidRDefault="00C15B3D">
      <w:pPr>
        <w:spacing w:after="0"/>
        <w:ind w:left="-5"/>
      </w:pPr>
      <w:r>
        <w:t>Savjetovanje traje 30 dana, a provodi se od 15.9.2026. do 15.10.2026.</w:t>
      </w:r>
      <w:r w:rsidR="007D6A14">
        <w:t xml:space="preserve"> u 12:00.</w:t>
      </w:r>
    </w:p>
    <w:p w14:paraId="195E4E9E" w14:textId="77777777" w:rsidR="004A2671" w:rsidRDefault="008805E0">
      <w:pPr>
        <w:spacing w:after="0" w:line="259" w:lineRule="auto"/>
        <w:ind w:left="0" w:firstLine="0"/>
        <w:jc w:val="left"/>
      </w:pPr>
      <w:r>
        <w:t xml:space="preserve"> </w:t>
      </w:r>
    </w:p>
    <w:p w14:paraId="2124CBBD" w14:textId="0488DD59" w:rsidR="004A2671" w:rsidRDefault="008805E0">
      <w:pPr>
        <w:spacing w:after="0" w:line="259" w:lineRule="auto"/>
        <w:ind w:left="0" w:firstLine="0"/>
        <w:jc w:val="left"/>
      </w:pPr>
      <w:r>
        <w:t xml:space="preserve"> </w:t>
      </w:r>
    </w:p>
    <w:p w14:paraId="1BA8D327" w14:textId="77777777" w:rsidR="004A2671" w:rsidRDefault="008805E0">
      <w:pPr>
        <w:pStyle w:val="Naslov1"/>
        <w:ind w:left="225" w:right="0" w:hanging="240"/>
      </w:pPr>
      <w:r>
        <w:t xml:space="preserve">Procjena sredstava potrebnih za provođenje Pravilnika te način njihova osiguranja </w:t>
      </w:r>
    </w:p>
    <w:p w14:paraId="36B94035" w14:textId="77777777" w:rsidR="004A2671" w:rsidRDefault="008805E0">
      <w:pPr>
        <w:spacing w:after="68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7BE0FE34" w14:textId="00DB9B7B" w:rsidR="004A2671" w:rsidRDefault="008805E0">
      <w:pPr>
        <w:ind w:left="-5"/>
      </w:pPr>
      <w:r>
        <w:t xml:space="preserve">Dodatna sredstva u Financijskom planu Osnovne škole </w:t>
      </w:r>
      <w:r w:rsidR="00C1387A">
        <w:t>Jure Kaštelana</w:t>
      </w:r>
      <w:r>
        <w:t xml:space="preserve"> za ostvarenje predloženog Pravilnika nisu potrebna. </w:t>
      </w:r>
    </w:p>
    <w:p w14:paraId="0184FFA4" w14:textId="77777777" w:rsidR="004A2671" w:rsidRDefault="008805E0">
      <w:pPr>
        <w:spacing w:after="0" w:line="259" w:lineRule="auto"/>
        <w:ind w:left="0" w:firstLine="0"/>
        <w:jc w:val="left"/>
      </w:pPr>
      <w:r>
        <w:t xml:space="preserve"> </w:t>
      </w:r>
    </w:p>
    <w:p w14:paraId="664FD5AC" w14:textId="77777777" w:rsidR="004A2671" w:rsidRDefault="008805E0">
      <w:pPr>
        <w:pStyle w:val="Naslov1"/>
        <w:ind w:left="225" w:right="0" w:hanging="240"/>
      </w:pPr>
      <w:r>
        <w:t xml:space="preserve">Tekst prijedloga Pravilnika s obrazloženjem </w:t>
      </w:r>
    </w:p>
    <w:p w14:paraId="1FC50FF0" w14:textId="77777777" w:rsidR="004A2671" w:rsidRDefault="008805E0">
      <w:pPr>
        <w:spacing w:after="68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66013111" w14:textId="77777777" w:rsidR="004A2671" w:rsidRDefault="008805E0">
      <w:pPr>
        <w:spacing w:after="0"/>
        <w:ind w:left="-5"/>
      </w:pPr>
      <w:r>
        <w:t xml:space="preserve">U prilogu se dostavlja tekst nacrta Pravilnika o provedbi postupaka jednostavne nabave. </w:t>
      </w:r>
    </w:p>
    <w:sectPr w:rsidR="004A2671">
      <w:pgSz w:w="11906" w:h="16838"/>
      <w:pgMar w:top="1440" w:right="1132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84B3B"/>
    <w:multiLevelType w:val="hybridMultilevel"/>
    <w:tmpl w:val="CC6CC84C"/>
    <w:lvl w:ilvl="0" w:tplc="8744D80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E8ABE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8A109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9C5F5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42240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507A4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4057F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20584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5ACAA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E624E9"/>
    <w:multiLevelType w:val="hybridMultilevel"/>
    <w:tmpl w:val="710080F2"/>
    <w:lvl w:ilvl="0" w:tplc="5BA2F0AC">
      <w:start w:val="1"/>
      <w:numFmt w:val="decimal"/>
      <w:pStyle w:val="Naslov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08BB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1219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72F5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A4C4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603C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B2CB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3A80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48CF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671"/>
    <w:rsid w:val="004A2671"/>
    <w:rsid w:val="007D6A14"/>
    <w:rsid w:val="008805E0"/>
    <w:rsid w:val="00C1387A"/>
    <w:rsid w:val="00C1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2C46F"/>
  <w15:docId w15:val="{4C9A41C7-939A-40D2-A8CE-AA1A53E95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r-HR" w:eastAsia="hr-H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numPr>
        <w:numId w:val="2"/>
      </w:numPr>
      <w:spacing w:after="10" w:line="249" w:lineRule="auto"/>
      <w:ind w:left="10" w:right="3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cp:lastModifiedBy>Nikolina Kobetić</cp:lastModifiedBy>
  <cp:revision>6</cp:revision>
  <dcterms:created xsi:type="dcterms:W3CDTF">2026-09-15T06:57:00Z</dcterms:created>
  <dcterms:modified xsi:type="dcterms:W3CDTF">2026-09-15T07:06:00Z</dcterms:modified>
</cp:coreProperties>
</file>